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61BE3" w14:textId="77777777" w:rsidR="007870CA" w:rsidRPr="0081195E" w:rsidRDefault="00E077DD">
      <w:pPr>
        <w:widowControl w:val="0"/>
        <w:rPr>
          <w:rFonts w:ascii="IOI Light" w:hAnsi="IOI Light" w:cs="Tahoma"/>
          <w:sz w:val="28"/>
        </w:rPr>
      </w:pPr>
      <w:bookmarkStart w:id="0" w:name="Peacemakers_Museum"/>
      <w:r w:rsidRPr="0081195E">
        <w:rPr>
          <w:rFonts w:ascii="IOI Light" w:hAnsi="IOI Light" w:cs="Tahoma"/>
          <w:b/>
          <w:sz w:val="28"/>
        </w:rPr>
        <w:t>Bühne</w:t>
      </w:r>
      <w:bookmarkEnd w:id="0"/>
      <w:r w:rsidRPr="0081195E">
        <w:rPr>
          <w:rFonts w:ascii="IOI Light" w:hAnsi="IOI Light" w:cs="Tahoma"/>
          <w:b/>
          <w:sz w:val="28"/>
        </w:rPr>
        <w:t xml:space="preserve"> für die Friedensstifter</w:t>
      </w:r>
    </w:p>
    <w:p w14:paraId="56561BE4" w14:textId="77777777" w:rsidR="007870CA" w:rsidRPr="0081195E" w:rsidRDefault="00E077DD">
      <w:pPr>
        <w:widowControl w:val="0"/>
        <w:rPr>
          <w:rFonts w:ascii="IOI Light" w:hAnsi="IOI Light" w:cs="Tahoma"/>
          <w:sz w:val="28"/>
        </w:rPr>
      </w:pPr>
      <w:r w:rsidRPr="0081195E">
        <w:rPr>
          <w:rFonts w:ascii="IOI Light" w:hAnsi="IOI Light" w:cs="Tahoma"/>
          <w:sz w:val="28"/>
        </w:rPr>
        <w:t>Ein neues Museum in Nordirland beschäftigt sich mit Bedeutung und Wert von Frieden und seiner Rolle in der Geschichte der Insel</w:t>
      </w:r>
    </w:p>
    <w:p w14:paraId="56561BE5" w14:textId="7A3DFDB2" w:rsidR="007870CA" w:rsidRPr="0081195E" w:rsidRDefault="00E077DD">
      <w:pPr>
        <w:widowControl w:val="0"/>
        <w:rPr>
          <w:rFonts w:ascii="IOI Light" w:hAnsi="IOI Light" w:cs="Tahoma"/>
          <w:sz w:val="24"/>
        </w:rPr>
      </w:pPr>
      <w:r w:rsidRPr="0081195E">
        <w:rPr>
          <w:rFonts w:ascii="IOI Light" w:hAnsi="IOI Light" w:cs="Tahoma"/>
          <w:b/>
          <w:sz w:val="24"/>
        </w:rPr>
        <w:t xml:space="preserve">Frankfurt am Main, </w:t>
      </w:r>
      <w:r w:rsidR="007C6AA0" w:rsidRPr="0081195E">
        <w:rPr>
          <w:rFonts w:ascii="IOI Light" w:hAnsi="IOI Light" w:cs="Tahoma"/>
          <w:b/>
          <w:sz w:val="24"/>
          <w:lang w:val="de-DE"/>
        </w:rPr>
        <w:t>30</w:t>
      </w:r>
      <w:r w:rsidRPr="0081195E">
        <w:rPr>
          <w:rFonts w:ascii="IOI Light" w:hAnsi="IOI Light" w:cs="Tahoma"/>
          <w:b/>
          <w:sz w:val="24"/>
        </w:rPr>
        <w:t>.0</w:t>
      </w:r>
      <w:r w:rsidR="007C6AA0" w:rsidRPr="0081195E">
        <w:rPr>
          <w:rFonts w:ascii="IOI Light" w:hAnsi="IOI Light" w:cs="Tahoma"/>
          <w:b/>
          <w:sz w:val="24"/>
          <w:lang w:val="de-DE"/>
        </w:rPr>
        <w:t>7</w:t>
      </w:r>
      <w:r w:rsidRPr="0081195E">
        <w:rPr>
          <w:rFonts w:ascii="IOI Light" w:hAnsi="IOI Light" w:cs="Tahoma"/>
          <w:b/>
          <w:sz w:val="24"/>
        </w:rPr>
        <w:t>.2024</w:t>
      </w:r>
      <w:r w:rsidRPr="0081195E">
        <w:rPr>
          <w:rFonts w:ascii="IOI Light" w:hAnsi="IOI Light" w:cs="Tahoma"/>
          <w:sz w:val="24"/>
        </w:rPr>
        <w:t xml:space="preserve"> – </w:t>
      </w:r>
      <w:r w:rsidR="006E602D" w:rsidRPr="0081195E">
        <w:rPr>
          <w:rFonts w:ascii="IOI Light" w:hAnsi="IOI Light" w:cs="Tahoma"/>
          <w:sz w:val="24"/>
          <w:lang w:val="de-DE"/>
        </w:rPr>
        <w:t>A</w:t>
      </w:r>
      <w:r w:rsidRPr="0081195E">
        <w:rPr>
          <w:rFonts w:ascii="IOI Light" w:hAnsi="IOI Light" w:cs="Tahoma"/>
          <w:sz w:val="24"/>
        </w:rPr>
        <w:t xml:space="preserve">m </w:t>
      </w:r>
      <w:r w:rsidR="006E602D" w:rsidRPr="0081195E">
        <w:rPr>
          <w:rFonts w:ascii="IOI Light" w:hAnsi="IOI Light" w:cs="Tahoma"/>
          <w:sz w:val="24"/>
          <w:lang w:val="de-DE"/>
        </w:rPr>
        <w:t xml:space="preserve">Montag, 22. Juli </w:t>
      </w:r>
      <w:r w:rsidRPr="0081195E">
        <w:rPr>
          <w:rFonts w:ascii="IOI Light" w:hAnsi="IOI Light" w:cs="Tahoma"/>
          <w:sz w:val="24"/>
        </w:rPr>
        <w:t xml:space="preserve">2024 </w:t>
      </w:r>
      <w:r w:rsidR="007C6AA0" w:rsidRPr="0081195E">
        <w:rPr>
          <w:rFonts w:ascii="IOI Light" w:hAnsi="IOI Light" w:cs="Tahoma"/>
          <w:sz w:val="24"/>
          <w:lang w:val="de-DE"/>
        </w:rPr>
        <w:t xml:space="preserve">hat </w:t>
      </w:r>
      <w:r w:rsidRPr="0081195E">
        <w:rPr>
          <w:rFonts w:ascii="IOI Light" w:hAnsi="IOI Light" w:cs="Tahoma"/>
          <w:sz w:val="24"/>
        </w:rPr>
        <w:t xml:space="preserve">in der nordirischen Grenzstadt </w:t>
      </w:r>
      <w:hyperlink r:id="rId9" w:history="1">
        <w:r w:rsidRPr="0081195E">
          <w:rPr>
            <w:rStyle w:val="Hyperlink"/>
            <w:rFonts w:ascii="IOI Light" w:hAnsi="IOI Light" w:cs="Tahoma"/>
            <w:b/>
            <w:sz w:val="24"/>
          </w:rPr>
          <w:t>Derry-Londonderry</w:t>
        </w:r>
      </w:hyperlink>
      <w:r w:rsidRPr="0081195E">
        <w:rPr>
          <w:rFonts w:ascii="IOI Light" w:hAnsi="IOI Light" w:cs="Tahoma"/>
          <w:sz w:val="24"/>
        </w:rPr>
        <w:t xml:space="preserve"> </w:t>
      </w:r>
      <w:r w:rsidR="00C236D1" w:rsidRPr="0081195E">
        <w:rPr>
          <w:rFonts w:ascii="IOI Light" w:hAnsi="IOI Light" w:cs="Tahoma"/>
          <w:sz w:val="24"/>
          <w:lang w:val="de-DE"/>
        </w:rPr>
        <w:t xml:space="preserve">nach zehnjähriger Planungszeit </w:t>
      </w:r>
      <w:r w:rsidRPr="0081195E">
        <w:rPr>
          <w:rFonts w:ascii="IOI Light" w:hAnsi="IOI Light" w:cs="Tahoma"/>
          <w:sz w:val="24"/>
        </w:rPr>
        <w:t>ein Museum eröffne</w:t>
      </w:r>
      <w:r w:rsidR="007C6AA0" w:rsidRPr="0081195E">
        <w:rPr>
          <w:rFonts w:ascii="IOI Light" w:hAnsi="IOI Light" w:cs="Tahoma"/>
          <w:sz w:val="24"/>
          <w:lang w:val="de-DE"/>
        </w:rPr>
        <w:t>t</w:t>
      </w:r>
      <w:r w:rsidRPr="0081195E">
        <w:rPr>
          <w:rFonts w:ascii="IOI Light" w:hAnsi="IOI Light" w:cs="Tahoma"/>
          <w:sz w:val="24"/>
        </w:rPr>
        <w:t xml:space="preserve">, das an ein relativ junges Kapitel der irischen Geschichte erinnert: den von den späten 1960ern bis in die </w:t>
      </w:r>
      <w:r w:rsidR="00235273" w:rsidRPr="0081195E">
        <w:rPr>
          <w:rFonts w:ascii="IOI Light" w:hAnsi="IOI Light" w:cs="Tahoma"/>
          <w:sz w:val="24"/>
          <w:lang w:val="de-DE"/>
        </w:rPr>
        <w:t>1990</w:t>
      </w:r>
      <w:r w:rsidRPr="0081195E">
        <w:rPr>
          <w:rFonts w:ascii="IOI Light" w:hAnsi="IOI Light" w:cs="Tahoma"/>
          <w:sz w:val="24"/>
        </w:rPr>
        <w:t xml:space="preserve">er-Jahre andauernden Nordirland-Konflikt. Angesiedelt im neu entwickelten Gasyard Centre im außerhalb der historischen Stadtmauer gelegenen Viertel Bogside soll sich das </w:t>
      </w:r>
      <w:hyperlink r:id="rId10" w:history="1">
        <w:r w:rsidRPr="0081195E">
          <w:rPr>
            <w:rStyle w:val="Hyperlink"/>
            <w:rFonts w:ascii="IOI Light" w:hAnsi="IOI Light" w:cs="Tahoma"/>
            <w:b/>
            <w:sz w:val="24"/>
          </w:rPr>
          <w:t>Peacemakers Museum</w:t>
        </w:r>
      </w:hyperlink>
      <w:r w:rsidRPr="0081195E">
        <w:rPr>
          <w:rFonts w:ascii="IOI Light" w:hAnsi="IOI Light" w:cs="Tahoma"/>
          <w:sz w:val="24"/>
        </w:rPr>
        <w:t xml:space="preserve"> mit der politischen Entwicklung </w:t>
      </w:r>
      <w:hyperlink r:id="rId11" w:history="1">
        <w:r w:rsidRPr="0081195E">
          <w:rPr>
            <w:rStyle w:val="Hyperlink"/>
            <w:rFonts w:ascii="IOI Light" w:hAnsi="IOI Light" w:cs="Tahoma"/>
            <w:b/>
            <w:sz w:val="24"/>
          </w:rPr>
          <w:t>Nordirlands</w:t>
        </w:r>
      </w:hyperlink>
      <w:r w:rsidRPr="0081195E">
        <w:rPr>
          <w:rFonts w:ascii="IOI Light" w:hAnsi="IOI Light" w:cs="Tahoma"/>
          <w:sz w:val="24"/>
        </w:rPr>
        <w:t xml:space="preserve"> auseinandersetzen. Und vor allem der Frage nachgehen, wie aus jahrzehntelangen gewalttätigen Konflikten der Frieden von heute werden konnte. </w:t>
      </w:r>
    </w:p>
    <w:p w14:paraId="56561BE6" w14:textId="5CA3D9BC" w:rsidR="007870CA" w:rsidRPr="0081195E" w:rsidRDefault="00E077DD">
      <w:pPr>
        <w:widowControl w:val="0"/>
        <w:rPr>
          <w:rFonts w:ascii="IOI Light" w:hAnsi="IOI Light" w:cs="Tahoma"/>
          <w:sz w:val="24"/>
        </w:rPr>
      </w:pPr>
      <w:r w:rsidRPr="0081195E">
        <w:rPr>
          <w:rFonts w:ascii="IOI Light" w:hAnsi="IOI Light" w:cs="Tahoma"/>
          <w:sz w:val="24"/>
        </w:rPr>
        <w:t xml:space="preserve">Um die Erinnerungen daran in einem Museum am Leben zu halten, eignet sich kaum ein Ort besser als </w:t>
      </w:r>
      <w:r w:rsidRPr="0081195E">
        <w:rPr>
          <w:rFonts w:ascii="IOI Light" w:hAnsi="IOI Light" w:cs="Tahoma"/>
          <w:bCs/>
          <w:sz w:val="24"/>
        </w:rPr>
        <w:t>Bogside</w:t>
      </w:r>
      <w:r w:rsidRPr="0081195E">
        <w:rPr>
          <w:rFonts w:ascii="IOI Light" w:hAnsi="IOI Light" w:cs="Tahoma"/>
          <w:sz w:val="24"/>
        </w:rPr>
        <w:t xml:space="preserve">, wo sich 1969 mit der Schlacht von Bogside einer der Schlüsselmomente für die Eskalation der „Troubles“ ereignete. Drei Jahre später kam es ebenfalls hier zum Bloody Sunday. Zwischen all den tragischen Momenten, </w:t>
      </w:r>
      <w:r w:rsidR="00E378EC" w:rsidRPr="0081195E">
        <w:rPr>
          <w:rFonts w:ascii="IOI Light" w:hAnsi="IOI Light" w:cs="Tahoma"/>
          <w:sz w:val="24"/>
          <w:lang w:val="de-DE"/>
        </w:rPr>
        <w:t>fanden</w:t>
      </w:r>
      <w:r w:rsidRPr="0081195E">
        <w:rPr>
          <w:rFonts w:ascii="IOI Light" w:hAnsi="IOI Light" w:cs="Tahoma"/>
          <w:sz w:val="24"/>
        </w:rPr>
        <w:t xml:space="preserve"> vor diesem Hintergrund hier aber auch Menschen zusammen, die über Jahre den Weg zum Frieden ebneten. </w:t>
      </w:r>
      <w:r w:rsidR="007369D3" w:rsidRPr="0081195E">
        <w:rPr>
          <w:rFonts w:ascii="IOI Light" w:hAnsi="IOI Light" w:cs="Tahoma"/>
          <w:sz w:val="24"/>
          <w:lang w:val="de-DE"/>
        </w:rPr>
        <w:t xml:space="preserve">Das Museum gibt </w:t>
      </w:r>
      <w:r w:rsidR="007369D3" w:rsidRPr="0081195E">
        <w:rPr>
          <w:rFonts w:ascii="IOI Light" w:hAnsi="IOI Light" w:cs="Tahoma"/>
          <w:sz w:val="24"/>
        </w:rPr>
        <w:t xml:space="preserve">den Besuchern die Möglichkeit, die Geschichte der Bogside-Gemeinde kennenzulernen und zu erfahren, auf welche Weise ihre Bewohner zum Übergang vom Konflikt zum Frieden beigetragen haben. </w:t>
      </w:r>
    </w:p>
    <w:p w14:paraId="56561BE7" w14:textId="2BCD7D8A" w:rsidR="007870CA" w:rsidRPr="0081195E" w:rsidRDefault="002B33BB">
      <w:pPr>
        <w:widowControl w:val="0"/>
        <w:rPr>
          <w:rFonts w:ascii="IOI Light" w:hAnsi="IOI Light" w:cs="Tahoma"/>
          <w:sz w:val="24"/>
        </w:rPr>
      </w:pPr>
      <w:r w:rsidRPr="0081195E">
        <w:rPr>
          <w:rFonts w:ascii="IOI Light" w:hAnsi="IOI Light" w:cs="Tahoma"/>
          <w:sz w:val="24"/>
        </w:rPr>
        <w:t>D</w:t>
      </w:r>
      <w:r w:rsidRPr="0081195E">
        <w:rPr>
          <w:rFonts w:ascii="IOI Light" w:hAnsi="IOI Light" w:cs="Tahoma"/>
          <w:sz w:val="24"/>
          <w:lang w:val="de-DE"/>
        </w:rPr>
        <w:t xml:space="preserve">abei geht es auch um </w:t>
      </w:r>
      <w:r w:rsidRPr="0081195E">
        <w:rPr>
          <w:rFonts w:ascii="IOI Light" w:hAnsi="IOI Light" w:cs="Tahoma"/>
          <w:sz w:val="24"/>
        </w:rPr>
        <w:t xml:space="preserve">die Rolle von Frauen und jungen Menschen bei der Entwicklung der Gesellschaft und </w:t>
      </w:r>
      <w:r w:rsidRPr="0081195E">
        <w:rPr>
          <w:rFonts w:ascii="IOI Light" w:hAnsi="IOI Light" w:cs="Tahoma"/>
          <w:sz w:val="24"/>
          <w:lang w:val="de-DE"/>
        </w:rPr>
        <w:t xml:space="preserve">um </w:t>
      </w:r>
      <w:r w:rsidRPr="0081195E">
        <w:rPr>
          <w:rFonts w:ascii="IOI Light" w:hAnsi="IOI Light" w:cs="Tahoma"/>
          <w:sz w:val="24"/>
        </w:rPr>
        <w:t xml:space="preserve">die Rechte der Frauen, </w:t>
      </w:r>
      <w:r w:rsidRPr="0081195E">
        <w:rPr>
          <w:rFonts w:ascii="IOI Light" w:hAnsi="IOI Light" w:cs="Tahoma"/>
          <w:sz w:val="24"/>
          <w:lang w:val="de-DE"/>
        </w:rPr>
        <w:t xml:space="preserve">um </w:t>
      </w:r>
      <w:r w:rsidRPr="0081195E">
        <w:rPr>
          <w:rFonts w:ascii="IOI Light" w:hAnsi="IOI Light" w:cs="Tahoma"/>
          <w:sz w:val="24"/>
        </w:rPr>
        <w:t xml:space="preserve">die Gewerkschaftsbewegung und die Erfahrungen </w:t>
      </w:r>
      <w:r w:rsidRPr="0081195E">
        <w:rPr>
          <w:rFonts w:ascii="IOI Light" w:hAnsi="IOI Light" w:cs="Tahoma"/>
          <w:sz w:val="24"/>
          <w:lang w:val="de-DE"/>
        </w:rPr>
        <w:t xml:space="preserve">der </w:t>
      </w:r>
      <w:r w:rsidRPr="0081195E">
        <w:rPr>
          <w:rFonts w:ascii="IOI Light" w:hAnsi="IOI Light" w:cs="Tahoma"/>
          <w:sz w:val="24"/>
        </w:rPr>
        <w:t>LGBTQ+</w:t>
      </w:r>
      <w:r w:rsidRPr="0081195E">
        <w:rPr>
          <w:rFonts w:ascii="IOI Light" w:hAnsi="IOI Light" w:cs="Tahoma"/>
          <w:sz w:val="24"/>
          <w:lang w:val="de-DE"/>
        </w:rPr>
        <w:t>-Gemeinschaft</w:t>
      </w:r>
      <w:r w:rsidRPr="0081195E">
        <w:rPr>
          <w:rFonts w:ascii="IOI Light" w:hAnsi="IOI Light" w:cs="Tahoma"/>
          <w:sz w:val="24"/>
        </w:rPr>
        <w:t xml:space="preserve"> sowie die Rolle von Kultur und Sport in der Gemeinde. Das Museum befasst sich auch mit der Rolle des ehemaligen stellvertretenden Ersten Ministers Martin McGuinness, des Friedensnobelpreisträgers John Hume und des ehemaligen Sprechers der Versammlung Mitchel McLaughlin</w:t>
      </w:r>
      <w:r w:rsidR="00E077DD" w:rsidRPr="0081195E">
        <w:rPr>
          <w:rFonts w:ascii="IOI Light" w:hAnsi="IOI Light" w:cs="Tahoma"/>
          <w:sz w:val="24"/>
        </w:rPr>
        <w:t xml:space="preserve">, die den Friedensschluss durch das Karfreitagsabkommen </w:t>
      </w:r>
      <w:r w:rsidR="002D26C0" w:rsidRPr="0081195E">
        <w:rPr>
          <w:rFonts w:ascii="IOI Light" w:hAnsi="IOI Light" w:cs="Tahoma"/>
          <w:sz w:val="24"/>
          <w:lang w:val="de-DE"/>
        </w:rPr>
        <w:t xml:space="preserve">1996 </w:t>
      </w:r>
      <w:r w:rsidR="00E077DD" w:rsidRPr="0081195E">
        <w:rPr>
          <w:rFonts w:ascii="IOI Light" w:hAnsi="IOI Light" w:cs="Tahoma"/>
          <w:sz w:val="24"/>
        </w:rPr>
        <w:t>aktiv mitgestalteten. All sie prägen damit noch heute nicht nur das Leben in Derry</w:t>
      </w:r>
      <w:r w:rsidR="003B1A24" w:rsidRPr="0081195E">
        <w:rPr>
          <w:rFonts w:ascii="IOI Light" w:hAnsi="IOI Light" w:cs="Tahoma"/>
          <w:sz w:val="24"/>
          <w:lang w:val="de-DE"/>
        </w:rPr>
        <w:t>~</w:t>
      </w:r>
      <w:r w:rsidR="00E077DD" w:rsidRPr="0081195E">
        <w:rPr>
          <w:rFonts w:ascii="IOI Light" w:hAnsi="IOI Light" w:cs="Tahoma"/>
          <w:sz w:val="24"/>
        </w:rPr>
        <w:t xml:space="preserve">Londonderry, sondern auch in ganz Nordirland und auf der gesamten Insel. Um das zu zeigen, nutzt das Museum große Mengen Archivmaterial, Interviews mit </w:t>
      </w:r>
      <w:r w:rsidR="008567B3" w:rsidRPr="0081195E">
        <w:rPr>
          <w:rFonts w:ascii="IOI Light" w:hAnsi="IOI Light" w:cs="Tahoma"/>
          <w:sz w:val="24"/>
          <w:lang w:val="de-DE"/>
        </w:rPr>
        <w:t>50</w:t>
      </w:r>
      <w:r w:rsidR="00E077DD" w:rsidRPr="0081195E">
        <w:rPr>
          <w:rFonts w:ascii="IOI Light" w:hAnsi="IOI Light" w:cs="Tahoma"/>
          <w:sz w:val="24"/>
        </w:rPr>
        <w:t xml:space="preserve"> Bewohnerinnen und Bewohnern der Stadt sowie interaktive Elemente, die Besuchern dabei helfen, in die Geschichte einzutauchen. </w:t>
      </w:r>
      <w:r w:rsidR="00AE6B3D" w:rsidRPr="0081195E">
        <w:rPr>
          <w:rFonts w:ascii="IOI Light" w:hAnsi="IOI Light" w:cs="Tahoma"/>
          <w:sz w:val="24"/>
          <w:lang w:val="de-DE"/>
        </w:rPr>
        <w:t xml:space="preserve">Außerdem zu sehen sind </w:t>
      </w:r>
      <w:r w:rsidR="008567B3" w:rsidRPr="0081195E">
        <w:rPr>
          <w:rFonts w:ascii="IOI Light" w:hAnsi="IOI Light" w:cs="Tahoma"/>
          <w:sz w:val="24"/>
        </w:rPr>
        <w:t>Artefakte und Installationen zu lokalen Wahrzeichen wie der Free Derry Wall und den ehemaligen Rossville-Wohnungen.</w:t>
      </w:r>
    </w:p>
    <w:p w14:paraId="56561BE8" w14:textId="194BEF2E" w:rsidR="007870CA" w:rsidRPr="0081195E" w:rsidRDefault="00E077DD">
      <w:pPr>
        <w:widowControl w:val="0"/>
        <w:rPr>
          <w:rFonts w:ascii="IOI Light" w:hAnsi="IOI Light" w:cs="Tahoma"/>
          <w:sz w:val="24"/>
        </w:rPr>
      </w:pPr>
      <w:r w:rsidRPr="0081195E">
        <w:rPr>
          <w:rFonts w:ascii="IOI Light" w:hAnsi="IOI Light" w:cs="Tahoma"/>
          <w:sz w:val="24"/>
        </w:rPr>
        <w:t>So soll das Peacemakers Museum laut Projektmanager Michael Cooper sowohl für Menschen aus der Umgebung von Derry</w:t>
      </w:r>
      <w:r w:rsidR="003B1A24" w:rsidRPr="0081195E">
        <w:rPr>
          <w:rFonts w:ascii="IOI Light" w:hAnsi="IOI Light" w:cs="Tahoma"/>
          <w:sz w:val="24"/>
          <w:lang w:val="de-DE"/>
        </w:rPr>
        <w:t>~</w:t>
      </w:r>
      <w:r w:rsidRPr="0081195E">
        <w:rPr>
          <w:rFonts w:ascii="IOI Light" w:hAnsi="IOI Light" w:cs="Tahoma"/>
          <w:sz w:val="24"/>
        </w:rPr>
        <w:t xml:space="preserve">Londonderry als auch für Gäste der Region spannend werden, weil es „die persönlichen Geschichten von über 50 Menschen aus der Stadt“ erzählt. Sie alle kämen aus ganz unterschiedlichen sozialen und politischen Umfeldern und beschrieben in Interviews ihre persönlichen Erinnerungen aus der Zeit zwischen 1972 und 2007. Für Dr. Paul Mullan, der als Nordirland-Zuständiger beim </w:t>
      </w:r>
      <w:hyperlink r:id="rId12" w:history="1">
        <w:r w:rsidRPr="0081195E">
          <w:rPr>
            <w:rStyle w:val="Hyperlink"/>
            <w:rFonts w:ascii="IOI Light" w:hAnsi="IOI Light" w:cs="Tahoma"/>
            <w:b/>
            <w:sz w:val="24"/>
          </w:rPr>
          <w:t>National Lottery Heritage Fund</w:t>
        </w:r>
      </w:hyperlink>
      <w:r w:rsidRPr="0081195E">
        <w:rPr>
          <w:rFonts w:ascii="IOI Light" w:hAnsi="IOI Light" w:cs="Tahoma"/>
          <w:sz w:val="24"/>
        </w:rPr>
        <w:t xml:space="preserve"> des Vereinigten Königreichs für die Förderung des Projekts verantwortlich war, ist das Peacemakers Museum eine optimale Ergänzung für bestehende Attraktionen wie das </w:t>
      </w:r>
      <w:hyperlink r:id="rId13" w:history="1">
        <w:r w:rsidRPr="0081195E">
          <w:rPr>
            <w:rStyle w:val="Hyperlink"/>
            <w:rFonts w:ascii="IOI Light" w:hAnsi="IOI Light" w:cs="Tahoma"/>
            <w:b/>
            <w:sz w:val="24"/>
          </w:rPr>
          <w:t>Museum of Free Derry</w:t>
        </w:r>
        <w:r w:rsidRPr="0081195E">
          <w:rPr>
            <w:rStyle w:val="Hyperlink"/>
            <w:rFonts w:ascii="IOI Light" w:hAnsi="IOI Light" w:cs="Tahoma"/>
            <w:sz w:val="24"/>
          </w:rPr>
          <w:t>,</w:t>
        </w:r>
      </w:hyperlink>
      <w:r w:rsidRPr="0081195E">
        <w:rPr>
          <w:rFonts w:ascii="IOI Light" w:hAnsi="IOI Light" w:cs="Tahoma"/>
          <w:sz w:val="24"/>
        </w:rPr>
        <w:t xml:space="preserve"> das Siege Museum sowie das Geschichtszentrum Aras Colmcille.</w:t>
      </w:r>
    </w:p>
    <w:p w14:paraId="56561BE9" w14:textId="3F13E734" w:rsidR="007870CA" w:rsidRPr="0081195E" w:rsidRDefault="004D745E" w:rsidP="00940987">
      <w:pPr>
        <w:widowControl w:val="0"/>
        <w:rPr>
          <w:rFonts w:ascii="IOI Light" w:hAnsi="IOI Light" w:cs="Tahoma"/>
          <w:sz w:val="24"/>
        </w:rPr>
      </w:pPr>
      <w:r w:rsidRPr="0081195E">
        <w:rPr>
          <w:rFonts w:ascii="IOI Light" w:hAnsi="IOI Light" w:cs="Tahoma"/>
          <w:sz w:val="24"/>
          <w:lang w:val="de-DE"/>
        </w:rPr>
        <w:t xml:space="preserve">Das </w:t>
      </w:r>
      <w:r w:rsidRPr="0081195E">
        <w:rPr>
          <w:rFonts w:ascii="IOI Light" w:hAnsi="IOI Light" w:cs="Tahoma"/>
          <w:sz w:val="24"/>
        </w:rPr>
        <w:t xml:space="preserve">Museum, das neben einem Café auch </w:t>
      </w:r>
      <w:r w:rsidR="002364B0" w:rsidRPr="0081195E">
        <w:rPr>
          <w:rFonts w:ascii="IOI Light" w:hAnsi="IOI Light" w:cs="Tahoma"/>
          <w:sz w:val="24"/>
          <w:lang w:val="de-DE"/>
        </w:rPr>
        <w:t xml:space="preserve">über </w:t>
      </w:r>
      <w:r w:rsidRPr="0081195E">
        <w:rPr>
          <w:rFonts w:ascii="IOI Light" w:hAnsi="IOI Light" w:cs="Tahoma"/>
          <w:sz w:val="24"/>
        </w:rPr>
        <w:t xml:space="preserve">Meeting-Räume und einen für Events </w:t>
      </w:r>
      <w:r w:rsidRPr="0081195E">
        <w:rPr>
          <w:rFonts w:ascii="IOI Light" w:hAnsi="IOI Light" w:cs="Tahoma"/>
          <w:sz w:val="24"/>
        </w:rPr>
        <w:lastRenderedPageBreak/>
        <w:t xml:space="preserve">nutzbaren Außenbereich </w:t>
      </w:r>
      <w:r w:rsidR="002364B0" w:rsidRPr="0081195E">
        <w:rPr>
          <w:rFonts w:ascii="IOI Light" w:hAnsi="IOI Light" w:cs="Tahoma"/>
          <w:sz w:val="24"/>
          <w:lang w:val="de-DE"/>
        </w:rPr>
        <w:t xml:space="preserve">verfügt, </w:t>
      </w:r>
      <w:r w:rsidR="002364B0" w:rsidRPr="0081195E">
        <w:rPr>
          <w:rFonts w:ascii="IOI Light" w:hAnsi="IOI Light" w:cs="Tahoma"/>
          <w:sz w:val="24"/>
        </w:rPr>
        <w:t xml:space="preserve">hat an Wochentagen ganzjährig von 9.30 bis 17 Uhr geöffnet sowie an Wochenenden zwischen April und September von 10 bis 16 Uhr. Der Eintritt </w:t>
      </w:r>
      <w:r w:rsidR="00940987" w:rsidRPr="0081195E">
        <w:rPr>
          <w:rFonts w:ascii="IOI Light" w:hAnsi="IOI Light" w:cs="Tahoma"/>
          <w:sz w:val="24"/>
          <w:lang w:val="de-DE"/>
        </w:rPr>
        <w:t>kostet</w:t>
      </w:r>
      <w:r w:rsidR="002364B0" w:rsidRPr="0081195E">
        <w:rPr>
          <w:rFonts w:ascii="IOI Light" w:hAnsi="IOI Light" w:cs="Tahoma"/>
          <w:sz w:val="24"/>
        </w:rPr>
        <w:t xml:space="preserve"> 8 Pfund</w:t>
      </w:r>
      <w:r w:rsidR="0081195E" w:rsidRPr="0081195E">
        <w:rPr>
          <w:rFonts w:ascii="IOI Light" w:hAnsi="IOI Light" w:cs="Tahoma"/>
          <w:sz w:val="24"/>
          <w:lang w:val="de-DE"/>
        </w:rPr>
        <w:t xml:space="preserve"> (9,50 Euro)</w:t>
      </w:r>
      <w:r w:rsidR="002364B0" w:rsidRPr="0081195E">
        <w:rPr>
          <w:rFonts w:ascii="IOI Light" w:hAnsi="IOI Light" w:cs="Tahoma"/>
          <w:sz w:val="24"/>
        </w:rPr>
        <w:t>.</w:t>
      </w:r>
      <w:r w:rsidR="00940987" w:rsidRPr="0081195E">
        <w:rPr>
          <w:rFonts w:ascii="IOI Light" w:hAnsi="IOI Light" w:cs="Tahoma"/>
          <w:sz w:val="24"/>
          <w:lang w:val="de-DE"/>
        </w:rPr>
        <w:t xml:space="preserve"> Nähere Infos bietet die </w:t>
      </w:r>
      <w:hyperlink r:id="rId14" w:history="1">
        <w:r w:rsidR="00940987" w:rsidRPr="0081195E">
          <w:rPr>
            <w:rStyle w:val="Hyperlink"/>
            <w:rFonts w:ascii="IOI Light" w:hAnsi="IOI Light" w:cs="Tahoma"/>
            <w:b/>
            <w:bCs/>
            <w:sz w:val="24"/>
            <w:lang w:val="de-DE"/>
          </w:rPr>
          <w:t>Webseite</w:t>
        </w:r>
      </w:hyperlink>
      <w:r w:rsidR="006A09DD" w:rsidRPr="0081195E">
        <w:rPr>
          <w:rFonts w:ascii="IOI Light" w:hAnsi="IOI Light" w:cs="Tahoma"/>
          <w:sz w:val="24"/>
          <w:lang w:val="de-DE"/>
        </w:rPr>
        <w:t xml:space="preserve"> des neuen Museums. </w:t>
      </w:r>
    </w:p>
    <w:p w14:paraId="56561BEA" w14:textId="06B90D9C" w:rsidR="007870CA" w:rsidRPr="0081195E" w:rsidRDefault="00E077DD">
      <w:pPr>
        <w:widowControl w:val="0"/>
        <w:jc w:val="right"/>
        <w:rPr>
          <w:rFonts w:ascii="IOI Light" w:hAnsi="IOI Light" w:cs="Tahoma"/>
          <w:sz w:val="24"/>
        </w:rPr>
      </w:pPr>
      <w:r w:rsidRPr="0081195E">
        <w:rPr>
          <w:rFonts w:ascii="IOI Light" w:hAnsi="IOI Light" w:cs="Tahoma"/>
          <w:b/>
          <w:sz w:val="24"/>
        </w:rPr>
        <w:t>3</w:t>
      </w:r>
      <w:r w:rsidR="0081195E" w:rsidRPr="0081195E">
        <w:rPr>
          <w:rFonts w:ascii="IOI Light" w:hAnsi="IOI Light" w:cs="Tahoma"/>
          <w:b/>
          <w:sz w:val="24"/>
          <w:lang w:val="de-DE"/>
        </w:rPr>
        <w:t>.4</w:t>
      </w:r>
      <w:r w:rsidR="00EF0DDB">
        <w:rPr>
          <w:rFonts w:ascii="IOI Light" w:hAnsi="IOI Light" w:cs="Tahoma"/>
          <w:b/>
          <w:sz w:val="24"/>
          <w:lang w:val="de-DE"/>
        </w:rPr>
        <w:t>07</w:t>
      </w:r>
      <w:r w:rsidRPr="0081195E">
        <w:rPr>
          <w:rFonts w:ascii="IOI Light" w:hAnsi="IOI Light" w:cs="Tahoma"/>
          <w:b/>
          <w:sz w:val="24"/>
        </w:rPr>
        <w:t xml:space="preserve"> Zeichen</w:t>
      </w:r>
    </w:p>
    <w:p w14:paraId="56561BEB" w14:textId="77777777" w:rsidR="007870CA" w:rsidRPr="0081195E" w:rsidRDefault="007870CA">
      <w:pPr>
        <w:widowControl w:val="0"/>
        <w:rPr>
          <w:rFonts w:ascii="IOI Light" w:hAnsi="IOI Light" w:cs="Tahoma"/>
          <w:sz w:val="24"/>
        </w:rPr>
      </w:pPr>
    </w:p>
    <w:p w14:paraId="56561BEC" w14:textId="77777777" w:rsidR="007870CA" w:rsidRPr="0081195E" w:rsidRDefault="00E077DD">
      <w:pPr>
        <w:widowControl w:val="0"/>
        <w:rPr>
          <w:rFonts w:ascii="IOI Light" w:hAnsi="IOI Light" w:cs="Tahoma"/>
          <w:sz w:val="24"/>
        </w:rPr>
      </w:pPr>
      <w:r w:rsidRPr="0081195E">
        <w:rPr>
          <w:rFonts w:ascii="IOI Light" w:hAnsi="IOI Light" w:cs="Tahoma"/>
          <w:b/>
          <w:sz w:val="24"/>
        </w:rPr>
        <w:t>Tipps am Rand zwischen Nord und Süd</w:t>
      </w:r>
    </w:p>
    <w:p w14:paraId="56561BED" w14:textId="40B03C0C" w:rsidR="007870CA" w:rsidRPr="0081195E" w:rsidRDefault="00E077DD">
      <w:pPr>
        <w:widowControl w:val="0"/>
        <w:rPr>
          <w:rFonts w:ascii="IOI Light" w:hAnsi="IOI Light" w:cs="Tahoma"/>
          <w:sz w:val="24"/>
        </w:rPr>
      </w:pPr>
      <w:r w:rsidRPr="0081195E">
        <w:rPr>
          <w:rFonts w:ascii="IOI Light" w:hAnsi="IOI Light" w:cs="Tahoma"/>
          <w:sz w:val="24"/>
        </w:rPr>
        <w:t>Wer sich in Nordirland mit der Geschichte des Nordirland-Konflikts auseinandersetzen möchte, wird auch außerhalb des neuen Museums in der Grenzstadt Derry</w:t>
      </w:r>
      <w:r w:rsidR="00BE6658" w:rsidRPr="0081195E">
        <w:rPr>
          <w:rFonts w:ascii="IOI Light" w:hAnsi="IOI Light" w:cs="Tahoma"/>
          <w:sz w:val="24"/>
          <w:lang w:val="de-DE"/>
        </w:rPr>
        <w:t>~</w:t>
      </w:r>
      <w:r w:rsidRPr="0081195E">
        <w:rPr>
          <w:rFonts w:ascii="IOI Light" w:hAnsi="IOI Light" w:cs="Tahoma"/>
          <w:sz w:val="24"/>
        </w:rPr>
        <w:t xml:space="preserve">Londonderry fündig. Ebenfalls in Bogside lohnt sich ein Spaziergang entlang der </w:t>
      </w:r>
      <w:hyperlink r:id="rId15" w:history="1">
        <w:r w:rsidRPr="0081195E">
          <w:rPr>
            <w:rStyle w:val="Hyperlink"/>
            <w:rFonts w:ascii="IOI Light" w:hAnsi="IOI Light" w:cs="Tahoma"/>
            <w:b/>
            <w:sz w:val="24"/>
          </w:rPr>
          <w:t>ikonischen Murals</w:t>
        </w:r>
      </w:hyperlink>
      <w:r w:rsidRPr="0081195E">
        <w:rPr>
          <w:rFonts w:ascii="IOI Light" w:hAnsi="IOI Light" w:cs="Tahoma"/>
          <w:sz w:val="24"/>
        </w:rPr>
        <w:t>, die auf künstlerische Art und Weise an den Konflikt und den Friedensschluss nach dem Karfreitagsabkommen erinnern. In dem Viertel, das während der „Troubles“ Schauplatz mehrerer historisch bedeutender Momente war, finden auch Führungen statt. Darüber hinaus gibt es seit einigen Jahren auch im historischen Teil des vielseitigen Ulster Museum in</w:t>
      </w:r>
      <w:hyperlink r:id="rId16" w:history="1">
        <w:r w:rsidRPr="0081195E">
          <w:rPr>
            <w:rStyle w:val="Hyperlink"/>
            <w:rFonts w:ascii="IOI Light" w:hAnsi="IOI Light" w:cs="Tahoma"/>
            <w:sz w:val="24"/>
          </w:rPr>
          <w:t xml:space="preserve"> </w:t>
        </w:r>
        <w:r w:rsidRPr="0081195E">
          <w:rPr>
            <w:rStyle w:val="Hyperlink"/>
            <w:rFonts w:ascii="IOI Light" w:hAnsi="IOI Light" w:cs="Tahoma"/>
            <w:b/>
            <w:sz w:val="24"/>
          </w:rPr>
          <w:t>Belfast</w:t>
        </w:r>
      </w:hyperlink>
      <w:r w:rsidRPr="0081195E">
        <w:rPr>
          <w:rFonts w:ascii="IOI Light" w:hAnsi="IOI Light" w:cs="Tahoma"/>
          <w:sz w:val="24"/>
        </w:rPr>
        <w:t xml:space="preserve"> die Ausstellung „The Troubles and Beyond“ sowie ebenfalls speziell auf den Nordirland-Konflikt und seine Auswirkungen ausgerichtete Führungen. Auch in modernen Unterhaltungsmedien spielen die „Troubles“ immer wieder eine Rolle. Zu den neuesten Filmen und Serien, die sich dem Alltag in Zeiten des Nordirlandkonflikts widmen, zählen die zwischen 2017 und 2021 produzierte Serie </w:t>
      </w:r>
      <w:hyperlink r:id="rId17" w:history="1">
        <w:r w:rsidRPr="0081195E">
          <w:rPr>
            <w:rStyle w:val="Hyperlink"/>
            <w:rFonts w:ascii="IOI Light" w:hAnsi="IOI Light" w:cs="Tahoma"/>
            <w:b/>
            <w:sz w:val="24"/>
          </w:rPr>
          <w:t>Derry Girls</w:t>
        </w:r>
      </w:hyperlink>
      <w:r w:rsidRPr="0081195E">
        <w:rPr>
          <w:rFonts w:ascii="IOI Light" w:hAnsi="IOI Light" w:cs="Tahoma"/>
          <w:sz w:val="24"/>
        </w:rPr>
        <w:t xml:space="preserve"> sowie der 2021 erschienenen Filme </w:t>
      </w:r>
      <w:r w:rsidRPr="0081195E">
        <w:rPr>
          <w:rFonts w:ascii="IOI Light" w:hAnsi="IOI Light" w:cs="Tahoma"/>
          <w:i/>
          <w:iCs/>
          <w:sz w:val="24"/>
        </w:rPr>
        <w:t>Belfast</w:t>
      </w:r>
      <w:r w:rsidRPr="0081195E">
        <w:rPr>
          <w:rFonts w:ascii="IOI Light" w:hAnsi="IOI Light" w:cs="Tahoma"/>
          <w:sz w:val="24"/>
        </w:rPr>
        <w:t xml:space="preserve"> von Star-Regisseur Kenneth Branagh. </w:t>
      </w:r>
    </w:p>
    <w:p w14:paraId="56561BEE" w14:textId="168E7290" w:rsidR="007870CA" w:rsidRPr="0081195E" w:rsidRDefault="00E077DD">
      <w:pPr>
        <w:widowControl w:val="0"/>
        <w:jc w:val="right"/>
        <w:rPr>
          <w:rFonts w:ascii="IOI Light" w:hAnsi="IOI Light" w:cs="Tahoma"/>
          <w:sz w:val="24"/>
        </w:rPr>
      </w:pPr>
      <w:r w:rsidRPr="0081195E">
        <w:rPr>
          <w:rFonts w:ascii="IOI Light" w:hAnsi="IOI Light" w:cs="Tahoma"/>
          <w:b/>
          <w:sz w:val="24"/>
        </w:rPr>
        <w:t>1</w:t>
      </w:r>
      <w:r w:rsidR="0081195E" w:rsidRPr="0081195E">
        <w:rPr>
          <w:rFonts w:ascii="IOI Light" w:hAnsi="IOI Light" w:cs="Tahoma"/>
          <w:b/>
          <w:sz w:val="24"/>
          <w:lang w:val="de-DE"/>
        </w:rPr>
        <w:t>.</w:t>
      </w:r>
      <w:r w:rsidRPr="0081195E">
        <w:rPr>
          <w:rFonts w:ascii="IOI Light" w:hAnsi="IOI Light" w:cs="Tahoma"/>
          <w:b/>
          <w:sz w:val="24"/>
        </w:rPr>
        <w:t>074 Zeichen</w:t>
      </w:r>
    </w:p>
    <w:p w14:paraId="56561BEF" w14:textId="77777777" w:rsidR="007870CA" w:rsidRPr="0081195E" w:rsidRDefault="007870CA">
      <w:pPr>
        <w:widowControl w:val="0"/>
        <w:rPr>
          <w:rFonts w:ascii="IOI Light" w:hAnsi="IOI Light" w:cs="Tahoma"/>
          <w:sz w:val="24"/>
        </w:rPr>
      </w:pPr>
    </w:p>
    <w:p w14:paraId="56561BF0" w14:textId="77777777" w:rsidR="007870CA" w:rsidRPr="0081195E" w:rsidRDefault="00E077DD">
      <w:pPr>
        <w:widowControl w:val="0"/>
        <w:rPr>
          <w:rFonts w:ascii="IOI Light" w:hAnsi="IOI Light" w:cs="Tahoma"/>
          <w:sz w:val="24"/>
        </w:rPr>
      </w:pPr>
      <w:r w:rsidRPr="0081195E">
        <w:rPr>
          <w:rFonts w:ascii="IOI Light" w:hAnsi="IOI Light" w:cs="Tahoma"/>
          <w:b/>
          <w:sz w:val="24"/>
        </w:rPr>
        <w:t>Hintergrund</w:t>
      </w:r>
    </w:p>
    <w:p w14:paraId="56561BF1" w14:textId="6385EFA0" w:rsidR="007870CA" w:rsidRPr="0081195E" w:rsidRDefault="00E077DD">
      <w:pPr>
        <w:widowControl w:val="0"/>
        <w:rPr>
          <w:rFonts w:ascii="IOI Light" w:hAnsi="IOI Light" w:cs="Tahoma"/>
          <w:sz w:val="24"/>
        </w:rPr>
      </w:pPr>
      <w:r w:rsidRPr="0081195E">
        <w:rPr>
          <w:rFonts w:ascii="IOI Light" w:hAnsi="IOI Light" w:cs="Tahoma"/>
          <w:sz w:val="24"/>
        </w:rPr>
        <w:t>Das Museumsprojekt in Derry</w:t>
      </w:r>
      <w:r w:rsidR="00436B34" w:rsidRPr="0081195E">
        <w:rPr>
          <w:rFonts w:ascii="IOI Light" w:hAnsi="IOI Light" w:cs="Tahoma"/>
          <w:sz w:val="24"/>
          <w:lang w:val="de-DE"/>
        </w:rPr>
        <w:t>~</w:t>
      </w:r>
      <w:r w:rsidRPr="0081195E">
        <w:rPr>
          <w:rFonts w:ascii="IOI Light" w:hAnsi="IOI Light" w:cs="Tahoma"/>
          <w:sz w:val="24"/>
        </w:rPr>
        <w:t xml:space="preserve">Londonderry ist Teil einer 2,8 Millionen Pfund teuren Neuentwicklung des Gasyard Centre im Stadtbezirk Bogside. Es wurde aus Fördergeldern des </w:t>
      </w:r>
      <w:hyperlink r:id="rId18" w:history="1">
        <w:r w:rsidRPr="0081195E">
          <w:rPr>
            <w:rStyle w:val="Hyperlink"/>
            <w:rFonts w:ascii="IOI Light" w:hAnsi="IOI Light" w:cs="Tahoma"/>
            <w:b/>
            <w:sz w:val="24"/>
          </w:rPr>
          <w:t>National Lottery Heritage Fund</w:t>
        </w:r>
      </w:hyperlink>
      <w:r w:rsidRPr="0081195E">
        <w:rPr>
          <w:rFonts w:ascii="IOI Light" w:hAnsi="IOI Light" w:cs="Tahoma"/>
          <w:sz w:val="24"/>
        </w:rPr>
        <w:t xml:space="preserve"> des Vereinigten Königreichs finanziert und von der Stadt Derry</w:t>
      </w:r>
      <w:r w:rsidR="00436B34" w:rsidRPr="0081195E">
        <w:rPr>
          <w:rFonts w:ascii="IOI Light" w:hAnsi="IOI Light" w:cs="Tahoma"/>
          <w:sz w:val="24"/>
          <w:lang w:val="de-DE"/>
        </w:rPr>
        <w:t>~</w:t>
      </w:r>
      <w:r w:rsidRPr="0081195E">
        <w:rPr>
          <w:rFonts w:ascii="IOI Light" w:hAnsi="IOI Light" w:cs="Tahoma"/>
          <w:sz w:val="24"/>
        </w:rPr>
        <w:t xml:space="preserve">Londonderry und dem Strabane District Council umgesetzt. Auch für Belfast plant eine Freiwilligen-Initiative die Einrichtung eines Museums, das an die Zeiten der irischen „Troubles“ und den Friedensschluss erinnern soll. Das </w:t>
      </w:r>
      <w:hyperlink r:id="rId19" w:history="1">
        <w:r w:rsidRPr="0081195E">
          <w:rPr>
            <w:rStyle w:val="Hyperlink"/>
            <w:rFonts w:ascii="IOI Light" w:hAnsi="IOI Light" w:cs="Tahoma"/>
            <w:b/>
            <w:sz w:val="24"/>
          </w:rPr>
          <w:t>Museum of the Troubles and Peace</w:t>
        </w:r>
      </w:hyperlink>
      <w:r w:rsidRPr="0081195E">
        <w:rPr>
          <w:rFonts w:ascii="IOI Light" w:hAnsi="IOI Light" w:cs="Tahoma"/>
          <w:sz w:val="24"/>
        </w:rPr>
        <w:t xml:space="preserve"> ist allerdings noch im Konzeptionsstadium. Auf der Website des Projekts befinden sich dafür Mitschnitte von Fach-Vorträgen und spannende Online-Ausstellungen mit Einblicken in die prägende Zeit für die irische Insel. </w:t>
      </w:r>
    </w:p>
    <w:p w14:paraId="56561BF2" w14:textId="068A286E" w:rsidR="007870CA" w:rsidRPr="0081195E" w:rsidRDefault="007E7FDF">
      <w:pPr>
        <w:widowControl w:val="0"/>
        <w:jc w:val="right"/>
        <w:rPr>
          <w:rFonts w:ascii="IOI Light" w:hAnsi="IOI Light" w:cs="Tahoma"/>
          <w:sz w:val="24"/>
        </w:rPr>
      </w:pPr>
      <w:r w:rsidRPr="0081195E">
        <w:rPr>
          <w:rFonts w:ascii="IOI Light" w:hAnsi="IOI Light" w:cs="Tahoma"/>
          <w:b/>
          <w:sz w:val="24"/>
          <w:lang w:val="de-DE"/>
        </w:rPr>
        <w:t>740</w:t>
      </w:r>
      <w:r w:rsidR="00E077DD" w:rsidRPr="0081195E">
        <w:rPr>
          <w:rFonts w:ascii="IOI Light" w:hAnsi="IOI Light" w:cs="Tahoma"/>
          <w:b/>
          <w:sz w:val="24"/>
        </w:rPr>
        <w:t xml:space="preserve"> Zeichen</w:t>
      </w:r>
    </w:p>
    <w:p w14:paraId="0505F0C4" w14:textId="77777777" w:rsidR="00C75D1E" w:rsidRPr="0081195E" w:rsidRDefault="00C75D1E" w:rsidP="00C75D1E">
      <w:pPr>
        <w:rPr>
          <w:rFonts w:ascii="IOI Light" w:hAnsi="IOI Light" w:cs="Tahoma"/>
          <w:i/>
          <w:iCs/>
          <w:sz w:val="24"/>
          <w:szCs w:val="24"/>
        </w:rPr>
      </w:pPr>
      <w:r w:rsidRPr="0081195E">
        <w:rPr>
          <w:rFonts w:ascii="IOI Light" w:hAnsi="IOI Light" w:cs="Tahoma"/>
          <w:i/>
          <w:iCs/>
          <w:sz w:val="24"/>
          <w:szCs w:val="24"/>
        </w:rPr>
        <w:t xml:space="preserve">Wenn Sie mehr über </w:t>
      </w:r>
      <w:hyperlink r:id="rId20" w:history="1">
        <w:r w:rsidRPr="0081195E">
          <w:rPr>
            <w:rStyle w:val="Hyperlink"/>
            <w:rFonts w:ascii="IOI Light" w:hAnsi="IOI Light" w:cs="Tahoma"/>
            <w:b/>
            <w:bCs/>
            <w:i/>
            <w:iCs/>
            <w:sz w:val="24"/>
            <w:szCs w:val="24"/>
          </w:rPr>
          <w:t>Nordirland</w:t>
        </w:r>
      </w:hyperlink>
      <w:r w:rsidRPr="0081195E">
        <w:rPr>
          <w:rFonts w:ascii="IOI Light" w:hAnsi="IOI Light" w:cs="Tahoma"/>
          <w:i/>
          <w:iCs/>
          <w:sz w:val="24"/>
          <w:szCs w:val="24"/>
        </w:rPr>
        <w:t xml:space="preserve"> erfahren möchten, hören Sie doch einfach mal rein in den Podcast von Tourism Ireland.</w:t>
      </w:r>
    </w:p>
    <w:p w14:paraId="56561BF3" w14:textId="77777777" w:rsidR="007870CA" w:rsidRPr="0081195E" w:rsidRDefault="007870CA">
      <w:pPr>
        <w:widowControl w:val="0"/>
        <w:rPr>
          <w:rFonts w:ascii="IOI Light" w:hAnsi="IOI Light" w:cs="Tahoma"/>
          <w:sz w:val="24"/>
        </w:rPr>
      </w:pPr>
    </w:p>
    <w:p w14:paraId="56561BF5" w14:textId="1AEAEF10" w:rsidR="007870CA" w:rsidRPr="0081195E" w:rsidRDefault="00E077DD">
      <w:pPr>
        <w:widowControl w:val="0"/>
        <w:rPr>
          <w:rFonts w:ascii="IOI Light" w:hAnsi="IOI Light" w:cs="Tahoma"/>
        </w:rPr>
      </w:pPr>
      <w:r w:rsidRPr="0081195E">
        <w:rPr>
          <w:rFonts w:ascii="IOI Light" w:hAnsi="IOI Light" w:cs="Tahoma"/>
          <w:b/>
        </w:rPr>
        <w:t>Links:</w:t>
      </w:r>
    </w:p>
    <w:p w14:paraId="56561BF6" w14:textId="79B205F2" w:rsidR="007870CA" w:rsidRPr="0081195E" w:rsidRDefault="00213BD6">
      <w:pPr>
        <w:widowControl w:val="0"/>
        <w:rPr>
          <w:rStyle w:val="Hyperlink"/>
          <w:rFonts w:ascii="IOI Light" w:hAnsi="IOI Light" w:cs="Tahoma"/>
        </w:rPr>
      </w:pPr>
      <w:r w:rsidRPr="0081195E">
        <w:rPr>
          <w:rFonts w:ascii="IOI Light" w:hAnsi="IOI Light" w:cs="Tahoma"/>
          <w:color w:val="0067BF"/>
          <w:u w:val="single"/>
        </w:rPr>
        <w:fldChar w:fldCharType="begin"/>
      </w:r>
      <w:r w:rsidRPr="0081195E">
        <w:rPr>
          <w:rFonts w:ascii="IOI Light" w:hAnsi="IOI Light" w:cs="Tahoma"/>
          <w:color w:val="0067BF"/>
          <w:u w:val="single"/>
        </w:rPr>
        <w:instrText>HYPERLINK "https://go.irlnd.co/uth63kku"</w:instrText>
      </w:r>
      <w:r w:rsidRPr="0081195E">
        <w:rPr>
          <w:rFonts w:ascii="IOI Light" w:hAnsi="IOI Light" w:cs="Tahoma"/>
          <w:color w:val="0067BF"/>
          <w:u w:val="single"/>
        </w:rPr>
      </w:r>
      <w:r w:rsidRPr="0081195E">
        <w:rPr>
          <w:rFonts w:ascii="IOI Light" w:hAnsi="IOI Light" w:cs="Tahoma"/>
          <w:color w:val="0067BF"/>
          <w:u w:val="single"/>
        </w:rPr>
        <w:fldChar w:fldCharType="separate"/>
      </w:r>
      <w:r w:rsidR="00E077DD" w:rsidRPr="0081195E">
        <w:rPr>
          <w:rStyle w:val="Hyperlink"/>
          <w:rFonts w:ascii="IOI Light" w:hAnsi="IOI Light" w:cs="Tahoma"/>
        </w:rPr>
        <w:t>https://www.ireland.com/de-de/destinations/county/londonderry/derry-londonderry/</w:t>
      </w:r>
    </w:p>
    <w:p w14:paraId="56561BF7" w14:textId="5A3CCBCE" w:rsidR="007870CA" w:rsidRPr="0081195E" w:rsidRDefault="00213BD6">
      <w:pPr>
        <w:widowControl w:val="0"/>
        <w:rPr>
          <w:rFonts w:ascii="IOI Light" w:hAnsi="IOI Light" w:cs="Tahoma"/>
        </w:rPr>
      </w:pPr>
      <w:r w:rsidRPr="0081195E">
        <w:rPr>
          <w:rFonts w:ascii="IOI Light" w:hAnsi="IOI Light" w:cs="Tahoma"/>
          <w:color w:val="0067BF"/>
          <w:u w:val="single"/>
        </w:rPr>
        <w:lastRenderedPageBreak/>
        <w:fldChar w:fldCharType="end"/>
      </w:r>
      <w:hyperlink r:id="rId21">
        <w:r w:rsidR="00E077DD" w:rsidRPr="0081195E">
          <w:rPr>
            <w:rFonts w:ascii="IOI Light" w:hAnsi="IOI Light" w:cs="Tahoma"/>
            <w:color w:val="0067BF"/>
            <w:u w:val="single"/>
          </w:rPr>
          <w:t>https://www.visitderry.com/things-to-do/peacemakers-museum-p873851</w:t>
        </w:r>
      </w:hyperlink>
    </w:p>
    <w:p w14:paraId="56561BF8" w14:textId="77777777" w:rsidR="007870CA" w:rsidRPr="0081195E" w:rsidRDefault="00EF0DDB">
      <w:pPr>
        <w:widowControl w:val="0"/>
        <w:rPr>
          <w:rFonts w:ascii="IOI Light" w:hAnsi="IOI Light" w:cs="Tahoma"/>
        </w:rPr>
      </w:pPr>
      <w:hyperlink r:id="rId22">
        <w:r w:rsidR="00E077DD" w:rsidRPr="0081195E">
          <w:rPr>
            <w:rFonts w:ascii="IOI Light" w:hAnsi="IOI Light" w:cs="Tahoma"/>
            <w:color w:val="0067BF"/>
            <w:u w:val="single"/>
          </w:rPr>
          <w:t>https://www.ireland.com/de-de/destinations/experiences/northern-ireland/</w:t>
        </w:r>
      </w:hyperlink>
    </w:p>
    <w:p w14:paraId="56561BF9" w14:textId="73ACCBC7" w:rsidR="007870CA" w:rsidRPr="0081195E" w:rsidRDefault="00025E72">
      <w:pPr>
        <w:widowControl w:val="0"/>
        <w:rPr>
          <w:rStyle w:val="Hyperlink"/>
          <w:rFonts w:ascii="IOI Light" w:hAnsi="IOI Light" w:cs="Tahoma"/>
        </w:rPr>
      </w:pPr>
      <w:r w:rsidRPr="0081195E">
        <w:rPr>
          <w:rFonts w:ascii="IOI Light" w:hAnsi="IOI Light" w:cs="Tahoma"/>
          <w:color w:val="0067BF"/>
          <w:u w:val="single"/>
        </w:rPr>
        <w:fldChar w:fldCharType="begin"/>
      </w:r>
      <w:r w:rsidRPr="0081195E">
        <w:rPr>
          <w:rFonts w:ascii="IOI Light" w:hAnsi="IOI Light" w:cs="Tahoma"/>
          <w:color w:val="0067BF"/>
          <w:u w:val="single"/>
        </w:rPr>
        <w:instrText>HYPERLINK "https://go.irlnd.co/z4wn541p"</w:instrText>
      </w:r>
      <w:r w:rsidRPr="0081195E">
        <w:rPr>
          <w:rFonts w:ascii="IOI Light" w:hAnsi="IOI Light" w:cs="Tahoma"/>
          <w:color w:val="0067BF"/>
          <w:u w:val="single"/>
        </w:rPr>
      </w:r>
      <w:r w:rsidRPr="0081195E">
        <w:rPr>
          <w:rFonts w:ascii="IOI Light" w:hAnsi="IOI Light" w:cs="Tahoma"/>
          <w:color w:val="0067BF"/>
          <w:u w:val="single"/>
        </w:rPr>
        <w:fldChar w:fldCharType="separate"/>
      </w:r>
      <w:r w:rsidR="00E077DD" w:rsidRPr="0081195E">
        <w:rPr>
          <w:rStyle w:val="Hyperlink"/>
          <w:rFonts w:ascii="IOI Light" w:hAnsi="IOI Light" w:cs="Tahoma"/>
        </w:rPr>
        <w:t>https://www.ireland.com/de-de/magazine/built-heritage/free-things-derry-londonderry/</w:t>
      </w:r>
    </w:p>
    <w:p w14:paraId="56561BFA" w14:textId="20F676BA" w:rsidR="007870CA" w:rsidRPr="0081195E" w:rsidRDefault="00025E72">
      <w:pPr>
        <w:widowControl w:val="0"/>
        <w:rPr>
          <w:rFonts w:ascii="IOI Light" w:hAnsi="IOI Light" w:cs="Tahoma"/>
        </w:rPr>
      </w:pPr>
      <w:r w:rsidRPr="0081195E">
        <w:rPr>
          <w:rFonts w:ascii="IOI Light" w:hAnsi="IOI Light" w:cs="Tahoma"/>
          <w:color w:val="0067BF"/>
          <w:u w:val="single"/>
        </w:rPr>
        <w:fldChar w:fldCharType="end"/>
      </w:r>
      <w:hyperlink r:id="rId23">
        <w:r w:rsidR="00E077DD" w:rsidRPr="0081195E">
          <w:rPr>
            <w:rFonts w:ascii="IOI Light" w:hAnsi="IOI Light" w:cs="Tahoma"/>
            <w:color w:val="0067BF"/>
            <w:u w:val="single"/>
          </w:rPr>
          <w:t>https://www.heritagefund.org.uk</w:t>
        </w:r>
      </w:hyperlink>
    </w:p>
    <w:p w14:paraId="56561BFB" w14:textId="77777777" w:rsidR="007870CA" w:rsidRPr="0081195E" w:rsidRDefault="00EF0DDB">
      <w:pPr>
        <w:widowControl w:val="0"/>
        <w:rPr>
          <w:rFonts w:ascii="IOI Light" w:hAnsi="IOI Light" w:cs="Tahoma"/>
        </w:rPr>
      </w:pPr>
      <w:hyperlink r:id="rId24">
        <w:r w:rsidR="00E077DD" w:rsidRPr="0081195E">
          <w:rPr>
            <w:rFonts w:ascii="IOI Light" w:hAnsi="IOI Light" w:cs="Tahoma"/>
            <w:color w:val="0067BF"/>
            <w:u w:val="single"/>
          </w:rPr>
          <w:t>https://museumoffreederry.org</w:t>
        </w:r>
      </w:hyperlink>
    </w:p>
    <w:p w14:paraId="56561BFC" w14:textId="77777777" w:rsidR="007870CA" w:rsidRPr="0081195E" w:rsidRDefault="00EF0DDB">
      <w:pPr>
        <w:widowControl w:val="0"/>
        <w:rPr>
          <w:rFonts w:ascii="IOI Light" w:hAnsi="IOI Light" w:cs="Tahoma"/>
        </w:rPr>
      </w:pPr>
      <w:hyperlink r:id="rId25">
        <w:r w:rsidR="00E077DD" w:rsidRPr="0081195E">
          <w:rPr>
            <w:rFonts w:ascii="IOI Light" w:hAnsi="IOI Light" w:cs="Tahoma"/>
            <w:color w:val="0067BF"/>
            <w:u w:val="single"/>
          </w:rPr>
          <w:t>https://www.peacemakersmuseumderry.com</w:t>
        </w:r>
      </w:hyperlink>
    </w:p>
    <w:p w14:paraId="56561BFD" w14:textId="77777777" w:rsidR="007870CA" w:rsidRPr="0081195E" w:rsidRDefault="00EF0DDB">
      <w:pPr>
        <w:widowControl w:val="0"/>
        <w:rPr>
          <w:rFonts w:ascii="IOI Light" w:hAnsi="IOI Light" w:cs="Tahoma"/>
        </w:rPr>
      </w:pPr>
      <w:hyperlink r:id="rId26">
        <w:r w:rsidR="00E077DD" w:rsidRPr="0081195E">
          <w:rPr>
            <w:rFonts w:ascii="IOI Light" w:hAnsi="IOI Light" w:cs="Tahoma"/>
            <w:color w:val="0067BF"/>
            <w:u w:val="single"/>
          </w:rPr>
          <w:t>https://www.facebook.com/Gasmask69/</w:t>
        </w:r>
      </w:hyperlink>
    </w:p>
    <w:p w14:paraId="56561BFE" w14:textId="215A6FB2" w:rsidR="007870CA" w:rsidRPr="0081195E" w:rsidRDefault="009731C0">
      <w:pPr>
        <w:widowControl w:val="0"/>
        <w:rPr>
          <w:rStyle w:val="Hyperlink"/>
          <w:rFonts w:ascii="IOI Light" w:hAnsi="IOI Light" w:cs="Tahoma"/>
        </w:rPr>
      </w:pPr>
      <w:r w:rsidRPr="0081195E">
        <w:rPr>
          <w:rFonts w:ascii="IOI Light" w:hAnsi="IOI Light" w:cs="Tahoma"/>
          <w:color w:val="0067BF"/>
          <w:u w:val="single"/>
        </w:rPr>
        <w:fldChar w:fldCharType="begin"/>
      </w:r>
      <w:r w:rsidRPr="0081195E">
        <w:rPr>
          <w:rFonts w:ascii="IOI Light" w:hAnsi="IOI Light" w:cs="Tahoma"/>
          <w:color w:val="0067BF"/>
          <w:u w:val="single"/>
        </w:rPr>
        <w:instrText>HYPERLINK "https://go.irlnd.co/vasucn7j"</w:instrText>
      </w:r>
      <w:r w:rsidRPr="0081195E">
        <w:rPr>
          <w:rFonts w:ascii="IOI Light" w:hAnsi="IOI Light" w:cs="Tahoma"/>
          <w:color w:val="0067BF"/>
          <w:u w:val="single"/>
        </w:rPr>
      </w:r>
      <w:r w:rsidRPr="0081195E">
        <w:rPr>
          <w:rFonts w:ascii="IOI Light" w:hAnsi="IOI Light" w:cs="Tahoma"/>
          <w:color w:val="0067BF"/>
          <w:u w:val="single"/>
        </w:rPr>
        <w:fldChar w:fldCharType="separate"/>
      </w:r>
      <w:r w:rsidR="00E077DD" w:rsidRPr="0081195E">
        <w:rPr>
          <w:rStyle w:val="Hyperlink"/>
          <w:rFonts w:ascii="IOI Light" w:hAnsi="IOI Light" w:cs="Tahoma"/>
        </w:rPr>
        <w:t>https://www.ireland.com/de-de/destinations/experiences/belfast/</w:t>
      </w:r>
    </w:p>
    <w:p w14:paraId="56561BFF" w14:textId="183B4496" w:rsidR="007870CA" w:rsidRPr="0081195E" w:rsidRDefault="009731C0">
      <w:pPr>
        <w:widowControl w:val="0"/>
        <w:rPr>
          <w:rStyle w:val="Hyperlink"/>
          <w:rFonts w:ascii="IOI Light" w:hAnsi="IOI Light" w:cs="Tahoma"/>
        </w:rPr>
      </w:pPr>
      <w:r w:rsidRPr="0081195E">
        <w:rPr>
          <w:rFonts w:ascii="IOI Light" w:hAnsi="IOI Light" w:cs="Tahoma"/>
          <w:color w:val="0067BF"/>
          <w:u w:val="single"/>
        </w:rPr>
        <w:fldChar w:fldCharType="end"/>
      </w:r>
      <w:r w:rsidR="00C23A6F" w:rsidRPr="0081195E">
        <w:rPr>
          <w:rFonts w:ascii="IOI Light" w:hAnsi="IOI Light" w:cs="Tahoma"/>
          <w:color w:val="0067BF"/>
          <w:u w:val="single"/>
        </w:rPr>
        <w:fldChar w:fldCharType="begin"/>
      </w:r>
      <w:r w:rsidR="00C23A6F" w:rsidRPr="0081195E">
        <w:rPr>
          <w:rFonts w:ascii="IOI Light" w:hAnsi="IOI Light" w:cs="Tahoma"/>
          <w:color w:val="0067BF"/>
          <w:u w:val="single"/>
        </w:rPr>
        <w:instrText>HYPERLINK "https://go.irlnd.co/im89prm3"</w:instrText>
      </w:r>
      <w:r w:rsidR="00C23A6F" w:rsidRPr="0081195E">
        <w:rPr>
          <w:rFonts w:ascii="IOI Light" w:hAnsi="IOI Light" w:cs="Tahoma"/>
          <w:color w:val="0067BF"/>
          <w:u w:val="single"/>
        </w:rPr>
      </w:r>
      <w:r w:rsidR="00C23A6F" w:rsidRPr="0081195E">
        <w:rPr>
          <w:rFonts w:ascii="IOI Light" w:hAnsi="IOI Light" w:cs="Tahoma"/>
          <w:color w:val="0067BF"/>
          <w:u w:val="single"/>
        </w:rPr>
        <w:fldChar w:fldCharType="separate"/>
      </w:r>
      <w:r w:rsidR="00E077DD" w:rsidRPr="0081195E">
        <w:rPr>
          <w:rStyle w:val="Hyperlink"/>
          <w:rFonts w:ascii="IOI Light" w:hAnsi="IOI Light" w:cs="Tahoma"/>
        </w:rPr>
        <w:t>https://www.ireland.com/de-de/magazine/ireland-on-screen/derry-girls/</w:t>
      </w:r>
    </w:p>
    <w:p w14:paraId="56561C00" w14:textId="2723BDF4" w:rsidR="007870CA" w:rsidRPr="0081195E" w:rsidRDefault="00C23A6F">
      <w:pPr>
        <w:widowControl w:val="0"/>
        <w:rPr>
          <w:rFonts w:ascii="IOI Light" w:hAnsi="IOI Light" w:cs="Tahoma"/>
        </w:rPr>
      </w:pPr>
      <w:r w:rsidRPr="0081195E">
        <w:rPr>
          <w:rFonts w:ascii="IOI Light" w:hAnsi="IOI Light" w:cs="Tahoma"/>
          <w:color w:val="0067BF"/>
          <w:u w:val="single"/>
        </w:rPr>
        <w:fldChar w:fldCharType="end"/>
      </w:r>
      <w:hyperlink r:id="rId27">
        <w:r w:rsidR="00E077DD" w:rsidRPr="0081195E">
          <w:rPr>
            <w:rFonts w:ascii="IOI Light" w:hAnsi="IOI Light" w:cs="Tahoma"/>
            <w:color w:val="0067BF"/>
            <w:u w:val="single"/>
          </w:rPr>
          <w:t>http://museumofthetroubles.org</w:t>
        </w:r>
      </w:hyperlink>
    </w:p>
    <w:p w14:paraId="56561C01" w14:textId="77777777" w:rsidR="007870CA" w:rsidRPr="0081195E" w:rsidRDefault="007870CA">
      <w:pPr>
        <w:widowControl w:val="0"/>
        <w:rPr>
          <w:rFonts w:ascii="IOI Light" w:hAnsi="IOI Light" w:cs="Tahoma"/>
        </w:rPr>
      </w:pPr>
    </w:p>
    <w:p w14:paraId="56561C02" w14:textId="77777777" w:rsidR="007870CA" w:rsidRPr="0081195E" w:rsidRDefault="00E077DD">
      <w:pPr>
        <w:widowControl w:val="0"/>
        <w:rPr>
          <w:rFonts w:ascii="IOI Light" w:hAnsi="IOI Light" w:cs="Tahoma"/>
        </w:rPr>
      </w:pPr>
      <w:r w:rsidRPr="0081195E">
        <w:rPr>
          <w:rFonts w:ascii="IOI Light" w:hAnsi="IOI Light" w:cs="Tahoma"/>
          <w:b/>
        </w:rPr>
        <w:t xml:space="preserve">Schlagwörter: </w:t>
      </w:r>
      <w:r w:rsidRPr="0081195E">
        <w:rPr>
          <w:rFonts w:ascii="IOI Light" w:hAnsi="IOI Light" w:cs="Tahoma"/>
        </w:rPr>
        <w:t>Nordirland | Geschichte | Museum | Neueröffnung</w:t>
      </w:r>
    </w:p>
    <w:p w14:paraId="56561C04" w14:textId="77777777" w:rsidR="007870CA" w:rsidRPr="0081195E" w:rsidRDefault="007870CA">
      <w:pPr>
        <w:widowControl w:val="0"/>
        <w:spacing w:line="240" w:lineRule="auto"/>
        <w:rPr>
          <w:rFonts w:ascii="IOI Light" w:hAnsi="IOI Light" w:cs="Arial Unicode MS"/>
        </w:rPr>
      </w:pPr>
    </w:p>
    <w:p w14:paraId="56561C07" w14:textId="7454D3C8" w:rsidR="007870CA" w:rsidRPr="0081195E" w:rsidRDefault="00E077DD">
      <w:pPr>
        <w:widowControl w:val="0"/>
        <w:spacing w:line="240" w:lineRule="auto"/>
        <w:rPr>
          <w:rFonts w:ascii="IOI Light" w:hAnsi="IOI Light" w:cs="Tahoma"/>
          <w:color w:val="0B4CB3"/>
          <w:u w:val="single"/>
        </w:rPr>
      </w:pPr>
      <w:r w:rsidRPr="0081195E">
        <w:rPr>
          <w:rFonts w:ascii="IOI Light" w:hAnsi="IOI Light" w:cs="Tahoma"/>
          <w:color w:val="262626"/>
        </w:rPr>
        <w:t>(</w:t>
      </w:r>
      <w:r w:rsidR="0081195E" w:rsidRPr="0081195E">
        <w:rPr>
          <w:rFonts w:ascii="IOI Light" w:hAnsi="IOI Light" w:cs="Tahoma"/>
          <w:color w:val="262626"/>
          <w:lang w:val="de-DE"/>
        </w:rPr>
        <w:t>30</w:t>
      </w:r>
      <w:r w:rsidRPr="0081195E">
        <w:rPr>
          <w:rFonts w:ascii="IOI Light" w:hAnsi="IOI Light" w:cs="Tahoma"/>
          <w:color w:val="262626"/>
        </w:rPr>
        <w:t>.</w:t>
      </w:r>
      <w:r w:rsidR="00C75D1E" w:rsidRPr="0081195E">
        <w:rPr>
          <w:rFonts w:ascii="IOI Light" w:hAnsi="IOI Light" w:cs="Tahoma"/>
          <w:color w:val="262626"/>
          <w:lang w:val="de-DE"/>
        </w:rPr>
        <w:t>0</w:t>
      </w:r>
      <w:r w:rsidR="0081195E" w:rsidRPr="0081195E">
        <w:rPr>
          <w:rFonts w:ascii="IOI Light" w:hAnsi="IOI Light" w:cs="Tahoma"/>
          <w:color w:val="262626"/>
          <w:lang w:val="de-DE"/>
        </w:rPr>
        <w:t>7</w:t>
      </w:r>
      <w:r w:rsidRPr="0081195E">
        <w:rPr>
          <w:rFonts w:ascii="IOI Light" w:hAnsi="IOI Light" w:cs="Tahoma"/>
          <w:color w:val="262626"/>
        </w:rPr>
        <w:t>.2024-sk)</w:t>
      </w:r>
      <w:r w:rsidR="00C75D1E" w:rsidRPr="0081195E">
        <w:rPr>
          <w:rFonts w:ascii="IOI Light" w:hAnsi="IOI Light" w:cs="Tahoma"/>
          <w:color w:val="262626"/>
        </w:rPr>
        <w:br/>
      </w:r>
      <w:r w:rsidRPr="0081195E">
        <w:rPr>
          <w:rFonts w:ascii="IOI Light" w:hAnsi="IOI Light" w:cs="Tahoma"/>
          <w:color w:val="000000"/>
        </w:rPr>
        <w:t xml:space="preserve">Die </w:t>
      </w:r>
      <w:hyperlink r:id="rId28">
        <w:r w:rsidRPr="0081195E">
          <w:rPr>
            <w:rFonts w:ascii="IOI Light" w:hAnsi="IOI Light" w:cs="Tahoma"/>
            <w:b/>
            <w:color w:val="0B4CB3"/>
            <w:u w:val="single"/>
          </w:rPr>
          <w:t>Irland Information Tourism Ireland</w:t>
        </w:r>
      </w:hyperlink>
      <w:r w:rsidRPr="0081195E">
        <w:rPr>
          <w:rFonts w:ascii="IOI Light" w:hAnsi="IOI Light" w:cs="Tahoma"/>
        </w:rPr>
        <w:t xml:space="preserve"> </w:t>
      </w:r>
      <w:r w:rsidRPr="0081195E">
        <w:rPr>
          <w:rFonts w:ascii="IOI Light" w:hAnsi="IOI Light" w:cs="Tahoma"/>
          <w:color w:val="000000"/>
        </w:rPr>
        <w:t xml:space="preserve">ist die touristische Marketing-Organisation der Insel Irland: </w:t>
      </w:r>
      <w:hyperlink r:id="rId29">
        <w:r w:rsidRPr="0081195E">
          <w:rPr>
            <w:rFonts w:ascii="IOI Light" w:hAnsi="IOI Light" w:cs="Tahoma"/>
            <w:color w:val="0B4CB3"/>
            <w:u w:val="single"/>
          </w:rPr>
          <w:t>www.ireland.com</w:t>
        </w:r>
      </w:hyperlink>
      <w:r w:rsidRPr="0081195E">
        <w:rPr>
          <w:rFonts w:ascii="IOI Light" w:hAnsi="IOI Light" w:cs="Tahoma"/>
          <w:color w:val="000000"/>
        </w:rPr>
        <w:t xml:space="preserve"> /</w:t>
      </w:r>
      <w:r w:rsidRPr="0081195E">
        <w:rPr>
          <w:rFonts w:ascii="IOI Light" w:hAnsi="IOI Light" w:cs="Tahoma"/>
          <w:color w:val="0000FE"/>
        </w:rPr>
        <w:t xml:space="preserve"> </w:t>
      </w:r>
      <w:hyperlink r:id="rId30">
        <w:r w:rsidRPr="0081195E">
          <w:rPr>
            <w:rFonts w:ascii="IOI Light" w:hAnsi="IOI Light" w:cs="Tahoma"/>
            <w:b/>
            <w:color w:val="0B4CB3"/>
            <w:u w:val="single"/>
          </w:rPr>
          <w:t>Broschürenbestellung</w:t>
        </w:r>
      </w:hyperlink>
      <w:r w:rsidR="00C75D1E" w:rsidRPr="0081195E">
        <w:rPr>
          <w:rFonts w:ascii="IOI Light" w:hAnsi="IOI Light" w:cs="Tahoma"/>
        </w:rPr>
        <w:br/>
      </w:r>
      <w:r w:rsidRPr="0081195E">
        <w:rPr>
          <w:rFonts w:ascii="IOI Light" w:hAnsi="IOI Light" w:cs="Tahoma"/>
          <w:color w:val="000000"/>
        </w:rPr>
        <w:t xml:space="preserve">Pressekontakt: </w:t>
      </w:r>
      <w:hyperlink r:id="rId31">
        <w:r w:rsidRPr="0081195E">
          <w:rPr>
            <w:rFonts w:ascii="IOI Light" w:hAnsi="IOI Light" w:cs="Tahoma"/>
            <w:color w:val="0B4CB3"/>
            <w:u w:val="single"/>
          </w:rPr>
          <w:t>presse@tourismireland.com</w:t>
        </w:r>
      </w:hyperlink>
      <w:r w:rsidRPr="0081195E">
        <w:rPr>
          <w:rFonts w:ascii="IOI Light" w:hAnsi="IOI Light" w:cs="Tahoma"/>
          <w:color w:val="000000"/>
        </w:rPr>
        <w:t xml:space="preserve">, </w:t>
      </w:r>
      <w:hyperlink r:id="rId32">
        <w:r w:rsidRPr="0081195E">
          <w:rPr>
            <w:rFonts w:ascii="IOI Light" w:hAnsi="IOI Light" w:cs="Tahoma"/>
            <w:color w:val="0B4CB3"/>
            <w:u w:val="single"/>
          </w:rPr>
          <w:t>https://media.ireland.com</w:t>
        </w:r>
      </w:hyperlink>
    </w:p>
    <w:p w14:paraId="55920A7E" w14:textId="77777777" w:rsidR="006E602D" w:rsidRPr="0081195E" w:rsidRDefault="006E602D">
      <w:pPr>
        <w:widowControl w:val="0"/>
        <w:spacing w:line="240" w:lineRule="auto"/>
        <w:rPr>
          <w:rFonts w:ascii="IOI Light" w:hAnsi="IOI Light" w:cs="Tahoma"/>
          <w:color w:val="0B4CB3"/>
          <w:u w:val="single"/>
        </w:rPr>
      </w:pPr>
    </w:p>
    <w:p w14:paraId="203BF2B1" w14:textId="77777777" w:rsidR="0026400F" w:rsidRPr="0081195E" w:rsidRDefault="0026400F">
      <w:pPr>
        <w:widowControl w:val="0"/>
        <w:spacing w:line="240" w:lineRule="auto"/>
        <w:rPr>
          <w:rFonts w:ascii="IOI Light" w:hAnsi="IOI Light"/>
          <w:lang w:val="de-DE"/>
        </w:rPr>
      </w:pPr>
    </w:p>
    <w:sectPr w:rsidR="0026400F" w:rsidRPr="0081195E">
      <w:headerReference w:type="default" r:id="rId33"/>
      <w:footerReference w:type="default" r:id="rId34"/>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184A7" w14:textId="77777777" w:rsidR="00D8454A" w:rsidRDefault="00D8454A">
      <w:pPr>
        <w:spacing w:after="0" w:line="240" w:lineRule="auto"/>
      </w:pPr>
      <w:r>
        <w:separator/>
      </w:r>
    </w:p>
  </w:endnote>
  <w:endnote w:type="continuationSeparator" w:id="0">
    <w:p w14:paraId="3E9F1709" w14:textId="77777777" w:rsidR="00D8454A" w:rsidRDefault="00D84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61C08" w14:textId="77777777" w:rsidR="007870CA" w:rsidRDefault="00E077DD">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95E27" w14:textId="77777777" w:rsidR="00D8454A" w:rsidRDefault="00D8454A">
      <w:pPr>
        <w:spacing w:after="0" w:line="240" w:lineRule="auto"/>
      </w:pPr>
      <w:r>
        <w:separator/>
      </w:r>
    </w:p>
  </w:footnote>
  <w:footnote w:type="continuationSeparator" w:id="0">
    <w:p w14:paraId="7079573A" w14:textId="77777777" w:rsidR="00D8454A" w:rsidRDefault="00D845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61C11" w14:textId="77777777" w:rsidR="0090423F" w:rsidRDefault="00E077DD">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897B78"/>
    <w:multiLevelType w:val="hybridMultilevel"/>
    <w:tmpl w:val="CACC7D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963656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0CA"/>
    <w:rsid w:val="00025E72"/>
    <w:rsid w:val="00213BD6"/>
    <w:rsid w:val="00235273"/>
    <w:rsid w:val="002364B0"/>
    <w:rsid w:val="00255E6C"/>
    <w:rsid w:val="0026400F"/>
    <w:rsid w:val="002B33BB"/>
    <w:rsid w:val="002D26C0"/>
    <w:rsid w:val="003415AA"/>
    <w:rsid w:val="003B1A24"/>
    <w:rsid w:val="00407467"/>
    <w:rsid w:val="00436B34"/>
    <w:rsid w:val="00483B7B"/>
    <w:rsid w:val="004D745E"/>
    <w:rsid w:val="00560628"/>
    <w:rsid w:val="005611B1"/>
    <w:rsid w:val="006A09DD"/>
    <w:rsid w:val="006A6353"/>
    <w:rsid w:val="006E602D"/>
    <w:rsid w:val="007369D3"/>
    <w:rsid w:val="007870CA"/>
    <w:rsid w:val="007C6AA0"/>
    <w:rsid w:val="007E7FDF"/>
    <w:rsid w:val="0081195E"/>
    <w:rsid w:val="0082433C"/>
    <w:rsid w:val="008567B3"/>
    <w:rsid w:val="0090423F"/>
    <w:rsid w:val="00940987"/>
    <w:rsid w:val="009731C0"/>
    <w:rsid w:val="00AE6B3D"/>
    <w:rsid w:val="00B24EAD"/>
    <w:rsid w:val="00B472EA"/>
    <w:rsid w:val="00B760BA"/>
    <w:rsid w:val="00BE6658"/>
    <w:rsid w:val="00C236D1"/>
    <w:rsid w:val="00C23A6F"/>
    <w:rsid w:val="00C75D1E"/>
    <w:rsid w:val="00D76555"/>
    <w:rsid w:val="00D8454A"/>
    <w:rsid w:val="00DF78AF"/>
    <w:rsid w:val="00E077DD"/>
    <w:rsid w:val="00E378EC"/>
    <w:rsid w:val="00EF0DDB"/>
    <w:rsid w:val="00EF2577"/>
    <w:rsid w:val="00EF6955"/>
    <w:rsid w:val="00FD7A1F"/>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61BE3"/>
  <w15:docId w15:val="{423BDCAC-FE9E-42DB-A229-50BD4CF3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DE" w:eastAsia="en-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75D1E"/>
    <w:rPr>
      <w:color w:val="0563C1" w:themeColor="hyperlink"/>
      <w:u w:val="single"/>
    </w:rPr>
  </w:style>
  <w:style w:type="paragraph" w:styleId="Listenabsatz">
    <w:name w:val="List Paragraph"/>
    <w:basedOn w:val="Standard"/>
    <w:uiPriority w:val="34"/>
    <w:qFormat/>
    <w:rsid w:val="006E602D"/>
    <w:pPr>
      <w:spacing w:after="0" w:line="240" w:lineRule="auto"/>
      <w:ind w:left="720"/>
    </w:pPr>
    <w:rPr>
      <w:rFonts w:ascii="Calibri" w:eastAsiaTheme="minorHAnsi" w:hAnsi="Calibri" w:cs="Calibri"/>
      <w:kern w:val="0"/>
      <w:lang w:eastAsia="en-US"/>
    </w:rPr>
  </w:style>
  <w:style w:type="character" w:styleId="BesuchterLink">
    <w:name w:val="FollowedHyperlink"/>
    <w:basedOn w:val="Absatz-Standardschriftart"/>
    <w:uiPriority w:val="99"/>
    <w:semiHidden/>
    <w:unhideWhenUsed/>
    <w:rsid w:val="006A09DD"/>
    <w:rPr>
      <w:color w:val="954F72" w:themeColor="followedHyperlink"/>
      <w:u w:val="single"/>
    </w:rPr>
  </w:style>
  <w:style w:type="character" w:styleId="NichtaufgelsteErwhnung">
    <w:name w:val="Unresolved Mention"/>
    <w:basedOn w:val="Absatz-Standardschriftart"/>
    <w:uiPriority w:val="99"/>
    <w:semiHidden/>
    <w:unhideWhenUsed/>
    <w:rsid w:val="00EF25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293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useumoffreederry.org" TargetMode="External"/><Relationship Id="rId18" Type="http://schemas.openxmlformats.org/officeDocument/2006/relationships/hyperlink" Target="https://www.heritagefund.org.uk/" TargetMode="External"/><Relationship Id="rId26" Type="http://schemas.openxmlformats.org/officeDocument/2006/relationships/hyperlink" Target="https://www.facebook.com/Gasmask69/" TargetMode="External"/><Relationship Id="rId3" Type="http://schemas.openxmlformats.org/officeDocument/2006/relationships/numbering" Target="numbering.xml"/><Relationship Id="rId21" Type="http://schemas.openxmlformats.org/officeDocument/2006/relationships/hyperlink" Target="https://www.visitderry.com/things-to-do/peacemakers-museum-p873851"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heritagefund.org.uk/" TargetMode="External"/><Relationship Id="rId17" Type="http://schemas.openxmlformats.org/officeDocument/2006/relationships/hyperlink" Target="https://go.irlnd.co/im89prm3" TargetMode="External"/><Relationship Id="rId25" Type="http://schemas.openxmlformats.org/officeDocument/2006/relationships/hyperlink" Target="https://www.peacemakersmuseumderry.co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o.irlnd.co/vasucn7j" TargetMode="External"/><Relationship Id="rId20" Type="http://schemas.openxmlformats.org/officeDocument/2006/relationships/hyperlink" Target="https://go.irlnd.co/s92hqv" TargetMode="External"/><Relationship Id="rId29" Type="http://schemas.openxmlformats.org/officeDocument/2006/relationships/hyperlink" Target="https://go.irlnd.co/3gvq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z4wn541p" TargetMode="External"/><Relationship Id="rId24" Type="http://schemas.openxmlformats.org/officeDocument/2006/relationships/hyperlink" Target="https://museumoffreederry.org/" TargetMode="External"/><Relationship Id="rId32"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www.facebook.com/Gasmask69/" TargetMode="External"/><Relationship Id="rId23" Type="http://schemas.openxmlformats.org/officeDocument/2006/relationships/hyperlink" Target="https://www.heritagefund.org.uk/" TargetMode="External"/><Relationship Id="rId28" Type="http://schemas.openxmlformats.org/officeDocument/2006/relationships/hyperlink" Target="https://go.irlnd.co/gddzp" TargetMode="External"/><Relationship Id="rId36" Type="http://schemas.openxmlformats.org/officeDocument/2006/relationships/theme" Target="theme/theme1.xml"/><Relationship Id="rId10" Type="http://schemas.openxmlformats.org/officeDocument/2006/relationships/hyperlink" Target="https://www.visitderry.com/things-to-do/peacemakers-museum-p873851" TargetMode="External"/><Relationship Id="rId19" Type="http://schemas.openxmlformats.org/officeDocument/2006/relationships/hyperlink" Target="http://museumofthetroubles.org" TargetMode="External"/><Relationship Id="rId31" Type="http://schemas.openxmlformats.org/officeDocument/2006/relationships/hyperlink" Target="mailto:presse@tourismireland.com" TargetMode="External"/><Relationship Id="rId4" Type="http://schemas.openxmlformats.org/officeDocument/2006/relationships/styles" Target="styles.xml"/><Relationship Id="rId9" Type="http://schemas.openxmlformats.org/officeDocument/2006/relationships/hyperlink" Target="https://go.irlnd.co/uth63kku" TargetMode="External"/><Relationship Id="rId14" Type="http://schemas.openxmlformats.org/officeDocument/2006/relationships/hyperlink" Target="https://www.peacemakersmuseumderry.com" TargetMode="External"/><Relationship Id="rId22" Type="http://schemas.openxmlformats.org/officeDocument/2006/relationships/hyperlink" Target="https://www.ireland.com/de-de/destinations/experiences/northern-ireland/" TargetMode="External"/><Relationship Id="rId27" Type="http://schemas.openxmlformats.org/officeDocument/2006/relationships/hyperlink" Target="http://museumofthetroubles.org/" TargetMode="External"/><Relationship Id="rId30" Type="http://schemas.openxmlformats.org/officeDocument/2006/relationships/hyperlink" Target="https://go.irlnd.co/bkra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0" ma:contentTypeDescription="Ein neues Dokument erstellen." ma:contentTypeScope="" ma:versionID="bfd86ebae928a569f8a4fa05f80dc137">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399ecb30b4c5bcf281a4af0c3d26f289"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2B9DC-6BA5-4A8D-88CD-735B7C41CDD3}">
  <ds:schemaRefs>
    <ds:schemaRef ds:uri="http://schemas.microsoft.com/sharepoint/v3/contenttype/forms"/>
  </ds:schemaRefs>
</ds:datastoreItem>
</file>

<file path=customXml/itemProps2.xml><?xml version="1.0" encoding="utf-8"?>
<ds:datastoreItem xmlns:ds="http://schemas.openxmlformats.org/officeDocument/2006/customXml" ds:itemID="{F3B911F0-0D95-4E34-A03D-DE9B07D2E7E1}"/>
</file>

<file path=docProps/app.xml><?xml version="1.0" encoding="utf-8"?>
<Properties xmlns="http://schemas.openxmlformats.org/officeDocument/2006/extended-properties" xmlns:vt="http://schemas.openxmlformats.org/officeDocument/2006/docPropsVTypes">
  <Template>Normal</Template>
  <TotalTime>39</TotalTime>
  <Pages>3</Pages>
  <Words>1183</Words>
  <Characters>6748</Characters>
  <Application>Microsoft Office Word</Application>
  <DocSecurity>0</DocSecurity>
  <Lines>56</Lines>
  <Paragraphs>15</Paragraphs>
  <ScaleCrop>false</ScaleCrop>
  <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Oliver Treptow</cp:lastModifiedBy>
  <cp:revision>42</cp:revision>
  <dcterms:created xsi:type="dcterms:W3CDTF">2024-03-13T20:01:00Z</dcterms:created>
  <dcterms:modified xsi:type="dcterms:W3CDTF">2024-07-12T07:20:00Z</dcterms:modified>
</cp:coreProperties>
</file>